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FA" w:rsidRDefault="007245F3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aps/>
        </w:rPr>
        <w:t xml:space="preserve">Rozporządzenie </w:t>
      </w:r>
    </w:p>
    <w:p w:rsidR="00A83DFA" w:rsidRDefault="007245F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t>Wojewody Małopolskiego</w:t>
      </w:r>
    </w:p>
    <w:p w:rsidR="00A83DFA" w:rsidRDefault="007245F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21 kwietnia 2021 r.</w:t>
      </w:r>
    </w:p>
    <w:p w:rsidR="00A83DFA" w:rsidRDefault="007245F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sprawie wprowadzenia na terenie województwa małopolskiego zakazu organizowania targów, wystaw i pokazów z udziałem ptaków</w:t>
      </w:r>
    </w:p>
    <w:p w:rsidR="00A83DFA" w:rsidRDefault="007245F3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46 ust. 3 pkt 3 lit. b oraz ust. 4 ustawy z dnia 11 marca 2004 r. </w:t>
      </w:r>
      <w:r>
        <w:rPr>
          <w:i/>
          <w:color w:val="000000"/>
          <w:u w:color="000000"/>
        </w:rPr>
        <w:t>o ochronie zdrowia zwierząt oraz zwalczaniu chorób zakaźnych zwierząt</w:t>
      </w:r>
      <w:r>
        <w:rPr>
          <w:color w:val="000000"/>
          <w:u w:color="000000"/>
        </w:rPr>
        <w:t xml:space="preserve"> (Dz. U. z 2020 r. poz. 1421) zarządza się, co następuje:</w:t>
      </w:r>
    </w:p>
    <w:p w:rsidR="00A83DFA" w:rsidRDefault="007245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celu ograniczenia rozprzestrzeniania s</w:t>
      </w:r>
      <w:r>
        <w:rPr>
          <w:color w:val="000000"/>
          <w:u w:color="000000"/>
        </w:rPr>
        <w:t>ię wysoce zjadliwej grypy ptaków (HPAI), zakazuje się na terenie województwa małopolskiego organizowania targów, wystaw i pokazów z udziałem ptaków.</w:t>
      </w:r>
    </w:p>
    <w:p w:rsidR="00A83DFA" w:rsidRDefault="007245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Zakaz, o którym mowa w § 1, obowiązuje do czasu uchylenia rozporządzenia.</w:t>
      </w:r>
    </w:p>
    <w:p w:rsidR="00A83DFA" w:rsidRDefault="007245F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Rozporządzenie wchodzi </w:t>
      </w:r>
      <w:r>
        <w:rPr>
          <w:color w:val="000000"/>
          <w:u w:color="000000"/>
        </w:rPr>
        <w:t>w życie z dniem podania do wiadomości publicznej w sposób zwyczajowo przyjęty na terenie miejscowości województwa małopolskiego i podlega ogłoszeniu w Dzienniku Urzędowym Województwa Małopolskiego.</w:t>
      </w:r>
    </w:p>
    <w:p w:rsidR="00A83DFA" w:rsidRDefault="007245F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A83DFA">
        <w:tc>
          <w:tcPr>
            <w:tcW w:w="511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3DFA" w:rsidRDefault="00A83DFA">
            <w:pPr>
              <w:jc w:val="left"/>
              <w:rPr>
                <w:color w:val="000000"/>
              </w:rPr>
            </w:pPr>
          </w:p>
        </w:tc>
        <w:tc>
          <w:tcPr>
            <w:tcW w:w="511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3DFA" w:rsidRDefault="007245F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Wojewo</w:t>
            </w:r>
            <w:r>
              <w:rPr>
                <w:color w:val="000000"/>
              </w:rPr>
              <w:t>da Małopolski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SIGNATURE_0_0_FIRSTNAME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Łukasz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SIGNATURE_0_0_LASTNAME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Kmita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</w:p>
        </w:tc>
      </w:tr>
    </w:tbl>
    <w:p w:rsidR="00A83DFA" w:rsidRDefault="00A83DFA">
      <w:pPr>
        <w:keepNext/>
        <w:rPr>
          <w:color w:val="000000"/>
          <w:u w:color="000000"/>
        </w:rPr>
      </w:pPr>
    </w:p>
    <w:sectPr w:rsidR="00A83DFA"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FA"/>
    <w:rsid w:val="007245F3"/>
    <w:rsid w:val="00A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z dnia 21 kwietnia 2021 r.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z dnia 21 kwietnia 2021 r.</dc:title>
  <dc:subject>w sprawie wprowadzenia na terenie województwa małopolskiego zakazu organizowania targów, wystaw i pokazów z udziałem ptaków</dc:subject>
  <dc:creator>ekon</dc:creator>
  <cp:lastModifiedBy>Piotr Kurkiewicz</cp:lastModifiedBy>
  <cp:revision>2</cp:revision>
  <dcterms:created xsi:type="dcterms:W3CDTF">2021-04-23T09:49:00Z</dcterms:created>
  <dcterms:modified xsi:type="dcterms:W3CDTF">2021-04-23T09:49:00Z</dcterms:modified>
  <cp:category>Akt prawny</cp:category>
</cp:coreProperties>
</file>